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1506855" cy="957580"/>
            <wp:effectExtent b="0" l="0" r="0" t="0"/>
            <wp:wrapSquare wrapText="bothSides" distB="0" distT="0" distL="114300" distR="114300"/>
            <wp:docPr id="2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9226" r="92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7621</wp:posOffset>
                </wp:positionV>
                <wp:extent cx="1171575" cy="1209368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4975" y="3179925"/>
                          <a:ext cx="1162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ML	YC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OR	MB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CEA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SCN DOC &amp; UPLD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BOOK	C &amp; 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7621</wp:posOffset>
                </wp:positionV>
                <wp:extent cx="1171575" cy="1209368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2093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4136 Holiday Drive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Flint MI  48507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(810) 766-9423 Local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(877) 276-4714 Toll Free and Fax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www.advancedmosquito.com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OPPORTUNITY TO OPT OUT OF TREATMENT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This is a letter of objection.  The following property owner or resident prefers that their property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be treated for mosquito control.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Property Address________________________________________________________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City_________________________________________ Zip_______________________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Nearest Cross Street to Residence__________________________________________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Township 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Telephone (Main) __________________________ (Secondary)___________________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(Mailing address if different)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lease visit our website at advancedmosquito.com for FAQ, pesticide information, and general mosquito knowledge.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send this form to the address at the top of the page, or it may be emailed to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apmmosquitosouth@gmail.com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or faxed to the number at the top of the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rtl w:val="0"/>
        </w:rPr>
        <w:t xml:space="preserve">IMPORTANT: </w:t>
      </w: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Please understand that opting out of treatment does not relieve you from paying the voted millage.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mmosquitosouth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EcvfPO6jWuALnp7d+cDbi3Jg==">AMUW2mVYLmZRutK4BHtzCFW1gTRg1DHW0wE76bOTs0jCmuq503Zh+US01g0UAp5cmdqyBPRZRR9cOnRmnHsYhbr3mATwUEO1VQOhmGtAZcR/CUM80XdBzT2x51cVPbP17Vbb2KedJyHmd8oohPkYcEWq5NG9D8Z0ag==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2019-08-20T16:59:00Z</dcterms:created>
</cp:coreProperties>
</file>